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5BA6" w:rsidRPr="00B956CE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B956CE">
        <w:rPr>
          <w:rFonts w:ascii="Arial" w:hAnsi="Arial" w:cs="Arial"/>
          <w:b/>
          <w:bCs/>
          <w:sz w:val="22"/>
        </w:rPr>
        <w:t>3GPP TSG-</w:t>
      </w:r>
      <w:r w:rsidR="00B956CE" w:rsidRPr="00B956CE">
        <w:rPr>
          <w:rFonts w:ascii="Arial" w:hAnsi="Arial" w:cs="Arial"/>
          <w:b/>
          <w:bCs/>
          <w:sz w:val="22"/>
        </w:rPr>
        <w:t>RAN1</w:t>
      </w:r>
      <w:r w:rsidRPr="00B956CE">
        <w:rPr>
          <w:rFonts w:ascii="Arial" w:hAnsi="Arial" w:cs="Arial"/>
          <w:b/>
          <w:bCs/>
          <w:sz w:val="22"/>
        </w:rPr>
        <w:t xml:space="preserve"> Meeting #</w:t>
      </w:r>
      <w:r w:rsidR="00B956CE" w:rsidRPr="00B956CE">
        <w:rPr>
          <w:rFonts w:ascii="Arial" w:hAnsi="Arial" w:cs="Arial"/>
          <w:b/>
          <w:bCs/>
          <w:sz w:val="22"/>
        </w:rPr>
        <w:t>9</w:t>
      </w:r>
      <w:r w:rsidR="00260817">
        <w:rPr>
          <w:rFonts w:ascii="Arial" w:hAnsi="Arial" w:cs="Arial"/>
          <w:b/>
          <w:bCs/>
          <w:sz w:val="22"/>
        </w:rPr>
        <w:t>3</w:t>
      </w:r>
      <w:r w:rsidRPr="00B956CE">
        <w:rPr>
          <w:rFonts w:ascii="Arial" w:hAnsi="Arial" w:cs="Arial"/>
          <w:b/>
          <w:bCs/>
          <w:sz w:val="22"/>
        </w:rPr>
        <w:tab/>
      </w:r>
      <w:r w:rsidRPr="00B956CE">
        <w:rPr>
          <w:rFonts w:ascii="Arial" w:hAnsi="Arial" w:cs="Arial"/>
          <w:b/>
          <w:bCs/>
          <w:sz w:val="22"/>
        </w:rPr>
        <w:tab/>
      </w:r>
      <w:r w:rsidRPr="00B956CE">
        <w:rPr>
          <w:rFonts w:ascii="Arial" w:hAnsi="Arial" w:cs="Arial"/>
          <w:b/>
          <w:bCs/>
          <w:sz w:val="22"/>
        </w:rPr>
        <w:tab/>
      </w:r>
      <w:r w:rsidR="00B956CE" w:rsidRPr="00B956CE">
        <w:rPr>
          <w:rFonts w:ascii="Arial" w:hAnsi="Arial" w:cs="Arial"/>
          <w:b/>
          <w:bCs/>
          <w:sz w:val="22"/>
        </w:rPr>
        <w:t>R1-18</w:t>
      </w:r>
      <w:r w:rsidR="00260817">
        <w:rPr>
          <w:rFonts w:ascii="Arial" w:hAnsi="Arial" w:cs="Arial"/>
          <w:b/>
          <w:bCs/>
          <w:sz w:val="22"/>
        </w:rPr>
        <w:t>0</w:t>
      </w:r>
      <w:r w:rsidR="00FC155A">
        <w:rPr>
          <w:rFonts w:ascii="Arial" w:hAnsi="Arial" w:cs="Arial"/>
          <w:b/>
          <w:bCs/>
          <w:sz w:val="22"/>
        </w:rPr>
        <w:t>641</w:t>
      </w:r>
      <w:r w:rsidR="005C5BA6">
        <w:rPr>
          <w:rFonts w:ascii="Arial" w:hAnsi="Arial" w:cs="Arial"/>
          <w:b/>
          <w:bCs/>
          <w:sz w:val="22"/>
        </w:rPr>
        <w:t>7</w:t>
      </w:r>
    </w:p>
    <w:p w:rsidR="00463675" w:rsidRPr="00B956CE" w:rsidRDefault="00260817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Busan</w:t>
      </w:r>
      <w:r w:rsidR="00B956CE" w:rsidRPr="00B956CE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Korea</w:t>
      </w:r>
      <w:r w:rsidR="00463675" w:rsidRPr="00B956CE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May</w:t>
      </w:r>
      <w:r w:rsidR="00865A45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21st</w:t>
      </w:r>
      <w:r w:rsidR="00865A45">
        <w:rPr>
          <w:rFonts w:ascii="Arial" w:hAnsi="Arial" w:cs="Arial"/>
          <w:b/>
          <w:bCs/>
          <w:sz w:val="22"/>
        </w:rPr>
        <w:t xml:space="preserve"> – </w:t>
      </w:r>
      <w:r>
        <w:rPr>
          <w:rFonts w:ascii="Arial" w:hAnsi="Arial" w:cs="Arial"/>
          <w:b/>
          <w:bCs/>
          <w:sz w:val="22"/>
        </w:rPr>
        <w:t>25th</w:t>
      </w:r>
      <w:r w:rsidR="00B956CE" w:rsidRPr="00B956CE">
        <w:rPr>
          <w:rFonts w:ascii="Arial" w:hAnsi="Arial" w:cs="Arial"/>
          <w:b/>
          <w:bCs/>
          <w:sz w:val="22"/>
        </w:rPr>
        <w:t>, 2018</w:t>
      </w:r>
    </w:p>
    <w:p w:rsidR="00463675" w:rsidRPr="00B956CE" w:rsidRDefault="00463675">
      <w:pPr>
        <w:rPr>
          <w:rFonts w:ascii="Arial" w:hAnsi="Arial" w:cs="Arial"/>
        </w:rPr>
      </w:pPr>
    </w:p>
    <w:p w:rsidR="003573D8" w:rsidRDefault="00463675">
      <w:pPr>
        <w:spacing w:after="60"/>
        <w:ind w:left="1985" w:hanging="1985"/>
        <w:rPr>
          <w:rFonts w:ascii="Arial" w:hAnsi="Arial" w:cs="Arial"/>
        </w:rPr>
      </w:pPr>
      <w:r w:rsidRPr="00B956CE">
        <w:rPr>
          <w:rFonts w:ascii="Arial" w:hAnsi="Arial" w:cs="Arial"/>
          <w:b/>
        </w:rPr>
        <w:t>Title:</w:t>
      </w:r>
      <w:r w:rsidRPr="00B956CE">
        <w:rPr>
          <w:rFonts w:ascii="Arial" w:hAnsi="Arial" w:cs="Arial"/>
          <w:b/>
        </w:rPr>
        <w:tab/>
      </w:r>
      <w:r w:rsidR="003573D8" w:rsidRPr="003573D8">
        <w:rPr>
          <w:rFonts w:ascii="Arial" w:hAnsi="Arial" w:cs="Arial"/>
        </w:rPr>
        <w:t>Draft Reply LS on Defining reserved resources in NR-SIB1</w:t>
      </w:r>
      <w:r w:rsidR="00AA64F4" w:rsidRPr="00AA64F4">
        <w:rPr>
          <w:rFonts w:ascii="Arial" w:hAnsi="Arial" w:cs="Arial"/>
        </w:rPr>
        <w:t xml:space="preserve"> </w:t>
      </w:r>
    </w:p>
    <w:p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Response to:</w:t>
      </w:r>
      <w:r w:rsidRPr="00B956CE">
        <w:rPr>
          <w:rFonts w:ascii="Arial" w:hAnsi="Arial" w:cs="Arial"/>
          <w:bCs/>
        </w:rPr>
        <w:tab/>
      </w:r>
      <w:r w:rsidR="00AA64F4">
        <w:rPr>
          <w:rFonts w:ascii="Arial" w:hAnsi="Arial" w:cs="Arial"/>
          <w:bCs/>
        </w:rPr>
        <w:t>R1-18</w:t>
      </w:r>
      <w:r w:rsidR="00260817">
        <w:rPr>
          <w:rFonts w:ascii="Arial" w:hAnsi="Arial" w:cs="Arial"/>
          <w:bCs/>
        </w:rPr>
        <w:t>0580</w:t>
      </w:r>
      <w:r w:rsidR="003573D8">
        <w:rPr>
          <w:rFonts w:ascii="Arial" w:hAnsi="Arial" w:cs="Arial"/>
          <w:bCs/>
        </w:rPr>
        <w:t>9</w:t>
      </w:r>
      <w:r w:rsidR="00260817">
        <w:rPr>
          <w:rFonts w:ascii="Arial" w:hAnsi="Arial" w:cs="Arial"/>
          <w:bCs/>
        </w:rPr>
        <w:t xml:space="preserve"> </w:t>
      </w:r>
      <w:r w:rsidR="00AA64F4">
        <w:rPr>
          <w:rFonts w:ascii="Arial" w:hAnsi="Arial" w:cs="Arial"/>
          <w:bCs/>
        </w:rPr>
        <w:t>(</w:t>
      </w:r>
      <w:r w:rsidR="003573D8" w:rsidRPr="003573D8">
        <w:rPr>
          <w:rFonts w:ascii="Arial" w:hAnsi="Arial" w:cs="Arial"/>
          <w:bCs/>
        </w:rPr>
        <w:t>R2-1806497</w:t>
      </w:r>
      <w:r w:rsidR="00AA64F4">
        <w:rPr>
          <w:rFonts w:ascii="Arial" w:hAnsi="Arial" w:cs="Arial"/>
          <w:bCs/>
        </w:rPr>
        <w:t>)</w:t>
      </w:r>
    </w:p>
    <w:p w:rsidR="00B956CE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Release:</w:t>
      </w:r>
      <w:r w:rsidRPr="00B956CE">
        <w:rPr>
          <w:rFonts w:ascii="Arial" w:hAnsi="Arial" w:cs="Arial"/>
          <w:bCs/>
        </w:rPr>
        <w:tab/>
        <w:t xml:space="preserve">Release </w:t>
      </w:r>
      <w:r w:rsidR="00B956CE" w:rsidRPr="00B956CE">
        <w:rPr>
          <w:rFonts w:ascii="Arial" w:hAnsi="Arial" w:cs="Arial"/>
          <w:bCs/>
        </w:rPr>
        <w:t>15</w:t>
      </w:r>
    </w:p>
    <w:p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Work Item:</w:t>
      </w:r>
      <w:r w:rsidRPr="00B956CE">
        <w:rPr>
          <w:rFonts w:ascii="Arial" w:hAnsi="Arial" w:cs="Arial"/>
          <w:bCs/>
        </w:rPr>
        <w:tab/>
      </w:r>
      <w:r w:rsidR="00B956CE" w:rsidRPr="00B956CE">
        <w:rPr>
          <w:rFonts w:ascii="Arial" w:hAnsi="Arial" w:cs="Arial" w:hint="eastAsia"/>
          <w:bCs/>
          <w:lang w:eastAsia="ja-JP"/>
        </w:rPr>
        <w:t>NR_newRAT-Core</w:t>
      </w:r>
    </w:p>
    <w:p w:rsidR="00463675" w:rsidRPr="00B956CE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Source:</w:t>
      </w:r>
      <w:r w:rsidRPr="00B956CE">
        <w:rPr>
          <w:rFonts w:ascii="Arial" w:hAnsi="Arial" w:cs="Arial"/>
          <w:bCs/>
        </w:rPr>
        <w:tab/>
      </w:r>
      <w:r w:rsidR="00B956CE" w:rsidRPr="00B956CE">
        <w:rPr>
          <w:rFonts w:ascii="Arial" w:hAnsi="Arial" w:cs="Arial"/>
          <w:bCs/>
        </w:rPr>
        <w:t>Ericsson</w:t>
      </w:r>
    </w:p>
    <w:p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To:</w:t>
      </w:r>
      <w:r w:rsidRPr="00B956CE">
        <w:rPr>
          <w:rFonts w:ascii="Arial" w:hAnsi="Arial" w:cs="Arial"/>
          <w:bCs/>
        </w:rPr>
        <w:tab/>
      </w:r>
      <w:r w:rsidR="00B956CE" w:rsidRPr="00B956CE">
        <w:rPr>
          <w:rFonts w:ascii="Arial" w:hAnsi="Arial" w:cs="Arial"/>
          <w:bCs/>
        </w:rPr>
        <w:t>RAN WG2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B956CE">
        <w:rPr>
          <w:rFonts w:cs="Arial"/>
        </w:rPr>
        <w:t xml:space="preserve"> </w:t>
      </w:r>
      <w:r w:rsidR="00AA64F4">
        <w:rPr>
          <w:rFonts w:cs="Arial"/>
        </w:rPr>
        <w:t xml:space="preserve">Asbjörn </w:t>
      </w:r>
      <w:r w:rsidR="00AA64F4" w:rsidRPr="00AA64F4">
        <w:rPr>
          <w:rFonts w:cs="Arial"/>
        </w:rPr>
        <w:t>Grövlen</w:t>
      </w:r>
    </w:p>
    <w:p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AA64F4" w:rsidRPr="00AA64F4">
        <w:rPr>
          <w:rFonts w:cs="Arial"/>
          <w:b w:val="0"/>
          <w:bCs/>
        </w:rPr>
        <w:t>asbjorn.grovlen@ericsson.com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463675" w:rsidRDefault="00CD130A" w:rsidP="00CD130A">
      <w:pPr>
        <w:rPr>
          <w:rFonts w:ascii="Arial" w:hAnsi="Arial" w:cs="Arial"/>
        </w:rPr>
      </w:pPr>
      <w:r w:rsidRPr="00752F8A">
        <w:rPr>
          <w:rFonts w:ascii="Arial" w:hAnsi="Arial" w:cs="Arial"/>
        </w:rPr>
        <w:t>RAN1 thanks RAN2 for the liaison statement “</w:t>
      </w:r>
      <w:r w:rsidR="000D49FE" w:rsidRPr="003573D8">
        <w:rPr>
          <w:rFonts w:ascii="Arial" w:hAnsi="Arial" w:cs="Arial"/>
        </w:rPr>
        <w:t>LS on Defining reserved resources in NR-SIB1</w:t>
      </w:r>
      <w:r w:rsidRPr="00752F8A">
        <w:rPr>
          <w:rFonts w:ascii="Arial" w:hAnsi="Arial" w:cs="Arial"/>
        </w:rPr>
        <w:t xml:space="preserve">” </w:t>
      </w:r>
      <w:r w:rsidR="00AA64F4">
        <w:rPr>
          <w:rFonts w:ascii="Arial" w:hAnsi="Arial" w:cs="Arial"/>
          <w:bCs/>
        </w:rPr>
        <w:t>R1-180</w:t>
      </w:r>
      <w:r w:rsidR="00260817">
        <w:rPr>
          <w:rFonts w:ascii="Arial" w:hAnsi="Arial" w:cs="Arial"/>
          <w:bCs/>
        </w:rPr>
        <w:t>580</w:t>
      </w:r>
      <w:r w:rsidR="000D49FE">
        <w:rPr>
          <w:rFonts w:ascii="Arial" w:hAnsi="Arial" w:cs="Arial"/>
          <w:bCs/>
        </w:rPr>
        <w:t>9</w:t>
      </w:r>
      <w:r w:rsidR="00AA64F4">
        <w:rPr>
          <w:rFonts w:ascii="Arial" w:hAnsi="Arial" w:cs="Arial"/>
          <w:bCs/>
        </w:rPr>
        <w:t>(</w:t>
      </w:r>
      <w:r w:rsidR="00AA64F4" w:rsidRPr="00865A45">
        <w:rPr>
          <w:rFonts w:ascii="Arial" w:hAnsi="Arial" w:cs="Arial"/>
          <w:bCs/>
        </w:rPr>
        <w:t>R2-180</w:t>
      </w:r>
      <w:r w:rsidR="00260817">
        <w:rPr>
          <w:rFonts w:ascii="Arial" w:hAnsi="Arial" w:cs="Arial"/>
          <w:bCs/>
        </w:rPr>
        <w:t>6</w:t>
      </w:r>
      <w:r w:rsidR="000D49FE">
        <w:rPr>
          <w:rFonts w:ascii="Arial" w:hAnsi="Arial" w:cs="Arial"/>
          <w:bCs/>
        </w:rPr>
        <w:t>497</w:t>
      </w:r>
      <w:r w:rsidR="00AA64F4">
        <w:rPr>
          <w:rFonts w:ascii="Arial" w:hAnsi="Arial" w:cs="Arial"/>
          <w:bCs/>
        </w:rPr>
        <w:t>)</w:t>
      </w:r>
      <w:r w:rsidR="00AA64F4">
        <w:rPr>
          <w:rFonts w:ascii="Arial" w:hAnsi="Arial" w:cs="Arial"/>
        </w:rPr>
        <w:t xml:space="preserve"> and</w:t>
      </w:r>
      <w:r w:rsidR="00072CC3">
        <w:rPr>
          <w:rFonts w:ascii="Arial" w:hAnsi="Arial" w:cs="Arial"/>
        </w:rPr>
        <w:t xml:space="preserve"> provides</w:t>
      </w:r>
      <w:r w:rsidR="000F70B0">
        <w:rPr>
          <w:rFonts w:ascii="Arial" w:hAnsi="Arial" w:cs="Arial"/>
        </w:rPr>
        <w:t xml:space="preserve"> the following</w:t>
      </w:r>
      <w:r w:rsidR="00072CC3">
        <w:rPr>
          <w:rFonts w:ascii="Arial" w:hAnsi="Arial" w:cs="Arial"/>
        </w:rPr>
        <w:t xml:space="preserve"> answer.</w:t>
      </w:r>
    </w:p>
    <w:p w:rsidR="004009D3" w:rsidRDefault="004009D3" w:rsidP="00CD130A">
      <w:pPr>
        <w:rPr>
          <w:rFonts w:ascii="Arial" w:hAnsi="Arial" w:cs="Arial"/>
        </w:rPr>
      </w:pPr>
    </w:p>
    <w:p w:rsidR="00752F8A" w:rsidRDefault="00752F8A" w:rsidP="00CD130A"/>
    <w:p w:rsidR="004A432D" w:rsidRDefault="00072CC3" w:rsidP="004246A4">
      <w:pPr>
        <w:rPr>
          <w:rFonts w:ascii="Arial" w:hAnsi="Arial" w:cs="Arial"/>
        </w:rPr>
      </w:pPr>
      <w:bookmarkStart w:id="0" w:name="_Hlk513649241"/>
      <w:r w:rsidRPr="00072CC3">
        <w:rPr>
          <w:rFonts w:ascii="Arial" w:hAnsi="Arial" w:cs="Arial"/>
          <w:b/>
          <w:lang w:val="en-US"/>
        </w:rPr>
        <w:t>Answer:</w:t>
      </w:r>
      <w:r>
        <w:rPr>
          <w:rFonts w:ascii="Arial" w:hAnsi="Arial" w:cs="Arial"/>
          <w:b/>
          <w:lang w:val="en-US"/>
        </w:rPr>
        <w:t xml:space="preserve"> </w:t>
      </w:r>
      <w:bookmarkEnd w:id="0"/>
      <w:r w:rsidR="004246A4" w:rsidRPr="004246A4">
        <w:rPr>
          <w:rFonts w:ascii="Arial" w:hAnsi="Arial" w:cs="Arial"/>
        </w:rPr>
        <w:t xml:space="preserve">The RAN1 specifications already covers </w:t>
      </w:r>
      <w:r w:rsidR="004246A4">
        <w:rPr>
          <w:rFonts w:ascii="Arial" w:hAnsi="Arial" w:cs="Arial"/>
        </w:rPr>
        <w:t xml:space="preserve">UE behaviour for handling </w:t>
      </w:r>
      <w:r w:rsidR="004246A4" w:rsidRPr="004246A4">
        <w:rPr>
          <w:rFonts w:ascii="Arial" w:hAnsi="Arial" w:cs="Arial"/>
        </w:rPr>
        <w:t xml:space="preserve">PDSCH and PDCCH overlapping with reserved resources. Hence, if </w:t>
      </w:r>
      <w:r w:rsidR="004246A4" w:rsidRPr="004246A4">
        <w:rPr>
          <w:rFonts w:ascii="Arial" w:hAnsi="Arial" w:cs="Arial"/>
        </w:rPr>
        <w:t>signalling</w:t>
      </w:r>
      <w:r w:rsidR="004246A4" w:rsidRPr="004246A4">
        <w:rPr>
          <w:rFonts w:ascii="Arial" w:hAnsi="Arial" w:cs="Arial"/>
        </w:rPr>
        <w:t xml:space="preserve"> of</w:t>
      </w:r>
      <w:r w:rsidR="004246A4">
        <w:rPr>
          <w:rFonts w:ascii="Arial" w:hAnsi="Arial" w:cs="Arial"/>
        </w:rPr>
        <w:t xml:space="preserve"> </w:t>
      </w:r>
      <w:r w:rsidR="004246A4" w:rsidRPr="004246A4">
        <w:rPr>
          <w:rFonts w:ascii="Arial" w:hAnsi="Arial" w:cs="Arial"/>
        </w:rPr>
        <w:t>reserved resources is included in SIB1, RAN1 only ha</w:t>
      </w:r>
      <w:r w:rsidR="006977D4">
        <w:rPr>
          <w:rFonts w:ascii="Arial" w:hAnsi="Arial" w:cs="Arial"/>
        </w:rPr>
        <w:t>s</w:t>
      </w:r>
      <w:r w:rsidR="004246A4" w:rsidRPr="004246A4">
        <w:rPr>
          <w:rFonts w:ascii="Arial" w:hAnsi="Arial" w:cs="Arial"/>
        </w:rPr>
        <w:t xml:space="preserve"> to make the </w:t>
      </w:r>
      <w:r w:rsidR="006977D4">
        <w:rPr>
          <w:rFonts w:ascii="Arial" w:hAnsi="Arial" w:cs="Arial"/>
        </w:rPr>
        <w:t xml:space="preserve">UE behaviour </w:t>
      </w:r>
      <w:r w:rsidR="004246A4" w:rsidRPr="004246A4">
        <w:rPr>
          <w:rFonts w:ascii="Arial" w:hAnsi="Arial" w:cs="Arial"/>
        </w:rPr>
        <w:t>also applicable with the additional signal</w:t>
      </w:r>
      <w:r w:rsidR="004246A4">
        <w:rPr>
          <w:rFonts w:ascii="Arial" w:hAnsi="Arial" w:cs="Arial"/>
        </w:rPr>
        <w:t>l</w:t>
      </w:r>
      <w:r w:rsidR="004246A4" w:rsidRPr="004246A4">
        <w:rPr>
          <w:rFonts w:ascii="Arial" w:hAnsi="Arial" w:cs="Arial"/>
        </w:rPr>
        <w:t>ing.</w:t>
      </w:r>
      <w:r w:rsidR="004246A4">
        <w:rPr>
          <w:rFonts w:ascii="Arial" w:hAnsi="Arial" w:cs="Arial"/>
        </w:rPr>
        <w:t xml:space="preserve"> </w:t>
      </w:r>
      <w:r w:rsidR="004246A4" w:rsidRPr="004246A4">
        <w:rPr>
          <w:rFonts w:ascii="Arial" w:hAnsi="Arial" w:cs="Arial"/>
        </w:rPr>
        <w:t>It should be noted that for any channel preceding the reading of SIB, the UE assumes no resources are reserved.</w:t>
      </w:r>
    </w:p>
    <w:p w:rsidR="00CD130A" w:rsidRPr="00B956CE" w:rsidRDefault="00CD130A" w:rsidP="00CD130A">
      <w:pPr>
        <w:rPr>
          <w:rFonts w:ascii="Arial" w:hAnsi="Arial" w:cs="Arial"/>
        </w:rPr>
      </w:pPr>
    </w:p>
    <w:p w:rsidR="00463675" w:rsidRPr="00B956CE" w:rsidRDefault="00463675">
      <w:pPr>
        <w:spacing w:after="120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>2. Actions:</w:t>
      </w:r>
    </w:p>
    <w:p w:rsidR="00463675" w:rsidRPr="00B956CE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>To RAN</w:t>
      </w:r>
      <w:r w:rsidR="00B956CE" w:rsidRPr="00B956CE">
        <w:rPr>
          <w:rFonts w:ascii="Arial" w:hAnsi="Arial" w:cs="Arial"/>
          <w:b/>
        </w:rPr>
        <w:t>2</w:t>
      </w:r>
      <w:r w:rsidRPr="00B956CE">
        <w:rPr>
          <w:rFonts w:ascii="Arial" w:hAnsi="Arial" w:cs="Arial"/>
          <w:b/>
        </w:rPr>
        <w:t xml:space="preserve"> group.</w:t>
      </w:r>
    </w:p>
    <w:p w:rsidR="0047690D" w:rsidRDefault="00463675" w:rsidP="0047690D">
      <w:pPr>
        <w:spacing w:after="120"/>
        <w:ind w:left="993" w:hanging="993"/>
        <w:rPr>
          <w:rFonts w:ascii="Arial" w:hAnsi="Arial" w:cs="Arial"/>
        </w:rPr>
      </w:pPr>
      <w:r w:rsidRPr="00B956CE">
        <w:rPr>
          <w:rFonts w:ascii="Arial" w:hAnsi="Arial" w:cs="Arial"/>
          <w:b/>
        </w:rPr>
        <w:t xml:space="preserve">ACTION: </w:t>
      </w:r>
      <w:r w:rsidRPr="00B956CE">
        <w:rPr>
          <w:rFonts w:ascii="Arial" w:hAnsi="Arial" w:cs="Arial"/>
          <w:b/>
        </w:rPr>
        <w:tab/>
      </w:r>
      <w:r w:rsidR="0047690D">
        <w:rPr>
          <w:rFonts w:ascii="Arial" w:hAnsi="Arial" w:cs="Arial"/>
        </w:rPr>
        <w:t xml:space="preserve">RAN1 respectfully asks RAN2 </w:t>
      </w:r>
      <w:r w:rsidR="0047690D" w:rsidRPr="001964C3">
        <w:rPr>
          <w:rFonts w:ascii="Arial" w:hAnsi="Arial" w:cs="Arial"/>
        </w:rPr>
        <w:t>to take the above information into consideration.</w:t>
      </w:r>
    </w:p>
    <w:p w:rsidR="00463675" w:rsidRPr="00B956CE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B956CE" w:rsidRDefault="00463675">
      <w:pPr>
        <w:spacing w:after="120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>3. Date of Next TSG-</w:t>
      </w:r>
      <w:r w:rsidR="00B956CE" w:rsidRPr="00B956CE">
        <w:rPr>
          <w:rFonts w:ascii="Arial" w:hAnsi="Arial" w:cs="Arial"/>
          <w:b/>
        </w:rPr>
        <w:t>RAN1</w:t>
      </w:r>
      <w:r w:rsidRPr="00B956CE">
        <w:rPr>
          <w:rFonts w:ascii="Arial" w:hAnsi="Arial" w:cs="Arial"/>
          <w:b/>
        </w:rPr>
        <w:t xml:space="preserve"> Meetings:</w:t>
      </w:r>
    </w:p>
    <w:p w:rsidR="00A3037B" w:rsidRDefault="00A3037B" w:rsidP="00A3037B">
      <w:pPr>
        <w:tabs>
          <w:tab w:val="left" w:pos="2880"/>
          <w:tab w:val="left" w:pos="3600"/>
          <w:tab w:val="left" w:pos="5040"/>
          <w:tab w:val="left" w:pos="5103"/>
        </w:tabs>
        <w:spacing w:after="120"/>
        <w:ind w:left="2275" w:hanging="2275"/>
        <w:rPr>
          <w:rFonts w:ascii="Arial" w:hAnsi="Arial" w:cs="Arial"/>
          <w:bCs/>
        </w:rPr>
      </w:pPr>
      <w:r w:rsidRPr="00B956CE">
        <w:rPr>
          <w:rFonts w:ascii="Arial" w:hAnsi="Arial" w:cs="Arial"/>
          <w:bCs/>
        </w:rPr>
        <w:t>TSG-RAN1 Meeting #9</w:t>
      </w:r>
      <w:r>
        <w:rPr>
          <w:rFonts w:ascii="Arial" w:hAnsi="Arial" w:cs="Arial"/>
          <w:bCs/>
        </w:rPr>
        <w:t>4</w:t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 w:rsidRPr="00B956CE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0</w:t>
      </w:r>
      <w:r w:rsidRPr="008C657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B956CE">
        <w:rPr>
          <w:rFonts w:ascii="Arial" w:hAnsi="Arial" w:cs="Arial"/>
          <w:bCs/>
        </w:rPr>
        <w:t>– 2</w:t>
      </w:r>
      <w:r>
        <w:rPr>
          <w:rFonts w:ascii="Arial" w:hAnsi="Arial" w:cs="Arial"/>
          <w:bCs/>
        </w:rPr>
        <w:t>4</w:t>
      </w:r>
      <w:r w:rsidRPr="008C657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</w:t>
      </w:r>
      <w:r w:rsidRPr="00B956CE">
        <w:rPr>
          <w:rFonts w:ascii="Arial" w:hAnsi="Arial" w:cs="Arial"/>
          <w:bCs/>
        </w:rPr>
        <w:t>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Gothenburg, Sweden</w:t>
      </w:r>
    </w:p>
    <w:p w:rsidR="00A3037B" w:rsidRPr="00B956CE" w:rsidRDefault="00A3037B" w:rsidP="00A3037B">
      <w:pPr>
        <w:tabs>
          <w:tab w:val="left" w:pos="2880"/>
          <w:tab w:val="left" w:pos="3600"/>
          <w:tab w:val="left" w:pos="5040"/>
          <w:tab w:val="left" w:pos="5103"/>
        </w:tabs>
        <w:spacing w:after="120"/>
        <w:ind w:left="2275" w:hanging="2275"/>
        <w:rPr>
          <w:rFonts w:ascii="Arial" w:hAnsi="Arial" w:cs="Arial"/>
          <w:bCs/>
        </w:rPr>
      </w:pPr>
      <w:r w:rsidRPr="00B956CE">
        <w:rPr>
          <w:rFonts w:ascii="Arial" w:hAnsi="Arial" w:cs="Arial"/>
          <w:bCs/>
        </w:rPr>
        <w:t>TSG-RAN1 Meeting #9</w:t>
      </w:r>
      <w:r w:rsidRPr="0082245C">
        <w:rPr>
          <w:rFonts w:ascii="Arial" w:hAnsi="Arial" w:cs="Arial"/>
          <w:bCs/>
        </w:rPr>
        <w:t>4bis</w:t>
      </w:r>
      <w:r>
        <w:rPr>
          <w:rFonts w:cs="Arial"/>
          <w:bCs/>
        </w:rPr>
        <w:tab/>
      </w:r>
      <w:r w:rsidRPr="0082245C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8</w:t>
      </w:r>
      <w:r w:rsidRPr="00786C8D">
        <w:rPr>
          <w:rFonts w:ascii="Arial" w:hAnsi="Arial" w:cs="Arial"/>
          <w:bCs/>
          <w:vertAlign w:val="superscript"/>
        </w:rPr>
        <w:t>th</w:t>
      </w:r>
      <w:r w:rsidRPr="0082245C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–</w:t>
      </w:r>
      <w:r w:rsidRPr="0082245C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12</w:t>
      </w:r>
      <w:r w:rsidRPr="00786C8D">
        <w:rPr>
          <w:rFonts w:ascii="Arial" w:hAnsi="Arial" w:cs="Arial"/>
          <w:bCs/>
          <w:vertAlign w:val="superscript"/>
        </w:rPr>
        <w:t>th</w:t>
      </w:r>
      <w:bookmarkStart w:id="1" w:name="_GoBack"/>
      <w:bookmarkEnd w:id="1"/>
      <w:r w:rsidRPr="0082245C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October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Chengdu, China</w:t>
      </w:r>
    </w:p>
    <w:p w:rsidR="00691B52" w:rsidRPr="00B956CE" w:rsidRDefault="00691B52" w:rsidP="00A303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691B52" w:rsidRPr="00B956C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61BB2" w:rsidRDefault="00061BB2">
      <w:r>
        <w:separator/>
      </w:r>
    </w:p>
  </w:endnote>
  <w:endnote w:type="continuationSeparator" w:id="0">
    <w:p w:rsidR="00061BB2" w:rsidRDefault="00061B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61BB2" w:rsidRDefault="00061BB2">
      <w:r>
        <w:separator/>
      </w:r>
    </w:p>
  </w:footnote>
  <w:footnote w:type="continuationSeparator" w:id="0">
    <w:p w:rsidR="00061BB2" w:rsidRDefault="00061B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083A74"/>
    <w:multiLevelType w:val="hybridMultilevel"/>
    <w:tmpl w:val="CD0C0238"/>
    <w:lvl w:ilvl="0" w:tplc="D644A0F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4BE4496"/>
    <w:multiLevelType w:val="hybridMultilevel"/>
    <w:tmpl w:val="EEE097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78D2C42"/>
    <w:multiLevelType w:val="hybridMultilevel"/>
    <w:tmpl w:val="345628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PersonalInformation/>
  <w:removeDateAndTime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7791"/>
    <w:rsid w:val="00036F3F"/>
    <w:rsid w:val="00061BB2"/>
    <w:rsid w:val="00063C34"/>
    <w:rsid w:val="00071A6F"/>
    <w:rsid w:val="00072CC3"/>
    <w:rsid w:val="00073015"/>
    <w:rsid w:val="000D49FE"/>
    <w:rsid w:val="000F41BC"/>
    <w:rsid w:val="000F70B0"/>
    <w:rsid w:val="001016BE"/>
    <w:rsid w:val="00142FBF"/>
    <w:rsid w:val="00145600"/>
    <w:rsid w:val="00163F67"/>
    <w:rsid w:val="00173B8D"/>
    <w:rsid w:val="00182C2E"/>
    <w:rsid w:val="001D72CE"/>
    <w:rsid w:val="00202EE2"/>
    <w:rsid w:val="002403FA"/>
    <w:rsid w:val="00260817"/>
    <w:rsid w:val="002D5061"/>
    <w:rsid w:val="003573D8"/>
    <w:rsid w:val="003B1884"/>
    <w:rsid w:val="003D7749"/>
    <w:rsid w:val="004009D3"/>
    <w:rsid w:val="00421AFD"/>
    <w:rsid w:val="004246A4"/>
    <w:rsid w:val="00463675"/>
    <w:rsid w:val="0047690D"/>
    <w:rsid w:val="004A432D"/>
    <w:rsid w:val="00562616"/>
    <w:rsid w:val="00562F80"/>
    <w:rsid w:val="005A3797"/>
    <w:rsid w:val="005C5BA6"/>
    <w:rsid w:val="005D5E9C"/>
    <w:rsid w:val="00611654"/>
    <w:rsid w:val="006755EE"/>
    <w:rsid w:val="0068680A"/>
    <w:rsid w:val="00691B52"/>
    <w:rsid w:val="006977D4"/>
    <w:rsid w:val="006A41C2"/>
    <w:rsid w:val="006B1EF7"/>
    <w:rsid w:val="006F4450"/>
    <w:rsid w:val="00752F8A"/>
    <w:rsid w:val="00762C83"/>
    <w:rsid w:val="0077570E"/>
    <w:rsid w:val="00786C8D"/>
    <w:rsid w:val="00863221"/>
    <w:rsid w:val="00865A45"/>
    <w:rsid w:val="00891D43"/>
    <w:rsid w:val="008C6570"/>
    <w:rsid w:val="008D5BF1"/>
    <w:rsid w:val="00923E7C"/>
    <w:rsid w:val="00930727"/>
    <w:rsid w:val="00957E0E"/>
    <w:rsid w:val="00A13569"/>
    <w:rsid w:val="00A3037B"/>
    <w:rsid w:val="00A8431F"/>
    <w:rsid w:val="00A8737A"/>
    <w:rsid w:val="00AA64F4"/>
    <w:rsid w:val="00AE6D5A"/>
    <w:rsid w:val="00AF5B6F"/>
    <w:rsid w:val="00B74F48"/>
    <w:rsid w:val="00B94836"/>
    <w:rsid w:val="00B956CE"/>
    <w:rsid w:val="00BC4C9F"/>
    <w:rsid w:val="00BE59DA"/>
    <w:rsid w:val="00C2216D"/>
    <w:rsid w:val="00C319A6"/>
    <w:rsid w:val="00C448A3"/>
    <w:rsid w:val="00C871CB"/>
    <w:rsid w:val="00CD130A"/>
    <w:rsid w:val="00D15739"/>
    <w:rsid w:val="00D44B45"/>
    <w:rsid w:val="00D60184"/>
    <w:rsid w:val="00D86BC7"/>
    <w:rsid w:val="00DC029A"/>
    <w:rsid w:val="00DC4B69"/>
    <w:rsid w:val="00DD4B7E"/>
    <w:rsid w:val="00DE7180"/>
    <w:rsid w:val="00EA24E5"/>
    <w:rsid w:val="00F73DD3"/>
    <w:rsid w:val="00F97F6B"/>
    <w:rsid w:val="00FA0EB2"/>
    <w:rsid w:val="00FC155A"/>
    <w:rsid w:val="00FE7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6EA11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752F8A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752F8A"/>
    <w:pPr>
      <w:spacing w:after="120"/>
    </w:pPr>
    <w:rPr>
      <w:rFonts w:ascii="Arial" w:hAnsi="Arial" w:cs="Arial"/>
      <w:lang w:val="en-GB" w:eastAsia="sv-SE"/>
    </w:rPr>
  </w:style>
  <w:style w:type="character" w:customStyle="1" w:styleId="HeaderChar">
    <w:name w:val="Header Char"/>
    <w:link w:val="Header"/>
    <w:semiHidden/>
    <w:rsid w:val="00072CC3"/>
    <w:rPr>
      <w:lang w:val="en-GB" w:eastAsia="en-US"/>
    </w:rPr>
  </w:style>
  <w:style w:type="table" w:styleId="GridTable4-Accent6">
    <w:name w:val="Grid Table 4 Accent 6"/>
    <w:basedOn w:val="TableNormal"/>
    <w:uiPriority w:val="49"/>
    <w:rsid w:val="004A432D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MediumGrid1-Accent6">
    <w:name w:val="Medium Grid 1 Accent 6"/>
    <w:basedOn w:val="TableNormal"/>
    <w:uiPriority w:val="67"/>
    <w:rsid w:val="004A432D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98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2018-05-11T19:17:00Z</dcterms:created>
  <dcterms:modified xsi:type="dcterms:W3CDTF">2018-05-11T21:49:00Z</dcterms:modified>
</cp:coreProperties>
</file>